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8035" w14:textId="77777777" w:rsidR="00C8463B" w:rsidRDefault="00000000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POLSKI TEATR TAŃ</w:t>
      </w:r>
      <w:r>
        <w:rPr>
          <w:rFonts w:ascii="Arial" w:hAnsi="Arial"/>
          <w:b/>
          <w:bCs/>
          <w:lang w:val="pt-PT"/>
        </w:rPr>
        <w:t xml:space="preserve">CA </w:t>
      </w:r>
    </w:p>
    <w:p w14:paraId="58652973" w14:textId="77777777" w:rsidR="00C8463B" w:rsidRDefault="00000000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>OG</w:t>
      </w:r>
      <w:r>
        <w:rPr>
          <w:rFonts w:ascii="Arial" w:hAnsi="Arial"/>
          <w:b/>
          <w:bCs/>
        </w:rPr>
        <w:t>ŁASZA NABÓ</w:t>
      </w:r>
      <w:r>
        <w:rPr>
          <w:rFonts w:ascii="Arial" w:hAnsi="Arial"/>
          <w:b/>
          <w:bCs/>
          <w:lang w:val="de-DE"/>
        </w:rPr>
        <w:t>R NA STANOWISKO:</w:t>
      </w:r>
    </w:p>
    <w:p w14:paraId="3BF40375" w14:textId="77777777" w:rsidR="00C8463B" w:rsidRDefault="00000000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 xml:space="preserve">TECHNIK SCENY </w:t>
      </w:r>
      <w:r>
        <w:rPr>
          <w:rFonts w:ascii="Arial" w:hAnsi="Arial"/>
          <w:b/>
          <w:bCs/>
        </w:rPr>
        <w:t xml:space="preserve">– </w:t>
      </w:r>
      <w:r>
        <w:rPr>
          <w:rFonts w:ascii="Arial" w:hAnsi="Arial"/>
          <w:b/>
          <w:bCs/>
          <w:lang w:val="en-US"/>
        </w:rPr>
        <w:t>MONTA</w:t>
      </w:r>
      <w:r>
        <w:rPr>
          <w:rFonts w:ascii="Arial" w:hAnsi="Arial"/>
          <w:b/>
          <w:bCs/>
        </w:rPr>
        <w:t xml:space="preserve">ŻYSTA </w:t>
      </w:r>
    </w:p>
    <w:p w14:paraId="1B3581D0" w14:textId="77777777" w:rsidR="00C8463B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Wymiar etatu 1/1 </w:t>
      </w:r>
    </w:p>
    <w:p w14:paraId="6EC1C806" w14:textId="77777777" w:rsidR="00C8463B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Umowa na 3.miesięczny okres </w:t>
      </w:r>
      <w:proofErr w:type="spellStart"/>
      <w:r>
        <w:rPr>
          <w:rFonts w:ascii="Arial" w:hAnsi="Arial"/>
        </w:rPr>
        <w:t>pr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bny</w:t>
      </w:r>
      <w:proofErr w:type="spellEnd"/>
      <w:r>
        <w:rPr>
          <w:rFonts w:ascii="Arial" w:hAnsi="Arial"/>
        </w:rPr>
        <w:t>, od zaraz.</w:t>
      </w:r>
    </w:p>
    <w:p w14:paraId="1B23889D" w14:textId="77777777" w:rsidR="00C8463B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Możliwość dalszego zatrudnienia na czas określony, a następnie na czas nieokreślony.</w:t>
      </w:r>
    </w:p>
    <w:p w14:paraId="3D3CC162" w14:textId="77777777" w:rsidR="00C8463B" w:rsidRDefault="00000000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Wymagania w stosunku do kandydat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w:</w:t>
      </w:r>
    </w:p>
    <w:p w14:paraId="5ED397FA" w14:textId="77777777" w:rsidR="00C8463B" w:rsidRDefault="00000000">
      <w:pPr>
        <w:pStyle w:val="Akapitzlist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Wymagania niezbędne</w:t>
      </w:r>
    </w:p>
    <w:p w14:paraId="767A47AE" w14:textId="77777777" w:rsidR="00C8463B" w:rsidRDefault="00000000">
      <w:pPr>
        <w:pStyle w:val="Akapitzlist"/>
        <w:numPr>
          <w:ilvl w:val="0"/>
          <w:numId w:val="6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Brak przeciwwskazań zdrowotnych do prac fizycznych;</w:t>
      </w:r>
    </w:p>
    <w:p w14:paraId="4C1CD3B3" w14:textId="77777777" w:rsidR="00C8463B" w:rsidRDefault="00000000">
      <w:pPr>
        <w:pStyle w:val="Akapitzlist"/>
        <w:numPr>
          <w:ilvl w:val="0"/>
          <w:numId w:val="6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Pełna dyspozycyjność;</w:t>
      </w:r>
    </w:p>
    <w:p w14:paraId="08F24CAD" w14:textId="77777777" w:rsidR="00C8463B" w:rsidRDefault="00000000">
      <w:pPr>
        <w:pStyle w:val="Akapitzlist"/>
        <w:numPr>
          <w:ilvl w:val="0"/>
          <w:numId w:val="6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Prawo jazdy kat. B.</w:t>
      </w:r>
    </w:p>
    <w:p w14:paraId="527449BC" w14:textId="77777777" w:rsidR="00C8463B" w:rsidRDefault="00000000">
      <w:pPr>
        <w:pStyle w:val="Akapitzlist"/>
        <w:numPr>
          <w:ilvl w:val="0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Mile widziane:</w:t>
      </w:r>
    </w:p>
    <w:p w14:paraId="523D96AD" w14:textId="77777777" w:rsidR="00C8463B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Uprawnienia elektryczne do 1kV </w:t>
      </w:r>
    </w:p>
    <w:p w14:paraId="1FCA3B79" w14:textId="77777777" w:rsidR="00C8463B" w:rsidRDefault="00000000">
      <w:pPr>
        <w:pStyle w:val="Akapitzlist"/>
        <w:numPr>
          <w:ilvl w:val="0"/>
          <w:numId w:val="6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Znajomość zaplecza scenicznego;</w:t>
      </w:r>
    </w:p>
    <w:p w14:paraId="2C585585" w14:textId="77777777" w:rsidR="00C8463B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Znajomość j. angielskiego (stopień komunikatywny); </w:t>
      </w:r>
    </w:p>
    <w:p w14:paraId="422F8A19" w14:textId="77777777" w:rsidR="00C8463B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Zdolności manualne, umiejętność pracy w zespole, otwartość, komunikatywność, gotowość do podwyższania kwalifikacji.</w:t>
      </w:r>
    </w:p>
    <w:p w14:paraId="34D1B800" w14:textId="77777777" w:rsidR="00C8463B" w:rsidRDefault="00C8463B">
      <w:pPr>
        <w:pStyle w:val="Akapitzlist"/>
        <w:spacing w:line="360" w:lineRule="auto"/>
        <w:ind w:left="0"/>
        <w:rPr>
          <w:rFonts w:ascii="Arial" w:eastAsia="Arial" w:hAnsi="Arial" w:cs="Arial"/>
        </w:rPr>
      </w:pPr>
    </w:p>
    <w:p w14:paraId="6C8CA673" w14:textId="77777777" w:rsidR="00C8463B" w:rsidRDefault="00000000">
      <w:pPr>
        <w:pStyle w:val="Akapitzlist"/>
        <w:numPr>
          <w:ilvl w:val="0"/>
          <w:numId w:val="1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Proponowane warunki zatrudnienia:</w:t>
      </w:r>
    </w:p>
    <w:p w14:paraId="6ADA6A6F" w14:textId="77777777" w:rsidR="00C8463B" w:rsidRDefault="00000000">
      <w:pPr>
        <w:pStyle w:val="Akapitzlist"/>
        <w:numPr>
          <w:ilvl w:val="1"/>
          <w:numId w:val="1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Miejsce pracy siedziba Polskiego Teatru Tańca oraz miejsce realizowania spektakli w kraju i poza granicami.</w:t>
      </w:r>
    </w:p>
    <w:p w14:paraId="58320A73" w14:textId="77777777" w:rsidR="00C8463B" w:rsidRDefault="00000000">
      <w:pPr>
        <w:pStyle w:val="Akapitzlist"/>
        <w:numPr>
          <w:ilvl w:val="1"/>
          <w:numId w:val="1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Wynagrodzenie: 6.000 zł </w:t>
      </w:r>
      <w:r>
        <w:rPr>
          <w:rFonts w:ascii="Arial" w:hAnsi="Arial"/>
          <w:lang w:val="it-IT"/>
        </w:rPr>
        <w:t xml:space="preserve">brutto </w:t>
      </w:r>
      <w:bookmarkStart w:id="0" w:name="_Hlk152935921"/>
      <w:r>
        <w:rPr>
          <w:rFonts w:ascii="Arial" w:hAnsi="Arial"/>
        </w:rPr>
        <w:t>plus dodatek stażowy</w:t>
      </w:r>
      <w:bookmarkEnd w:id="0"/>
      <w:r>
        <w:rPr>
          <w:rFonts w:ascii="Arial" w:hAnsi="Arial"/>
        </w:rPr>
        <w:t>.</w:t>
      </w:r>
    </w:p>
    <w:p w14:paraId="12C7CDCC" w14:textId="77777777" w:rsidR="00C8463B" w:rsidRDefault="00000000">
      <w:pPr>
        <w:pStyle w:val="Akapitzlist"/>
        <w:numPr>
          <w:ilvl w:val="1"/>
          <w:numId w:val="1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Praca w pełnym wymiarze czasu pracy, r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wnież</w:t>
      </w:r>
      <w:proofErr w:type="spellEnd"/>
      <w:r>
        <w:rPr>
          <w:rFonts w:ascii="Arial" w:hAnsi="Arial"/>
        </w:rPr>
        <w:t xml:space="preserve"> w weekendy i wieczorami.</w:t>
      </w:r>
    </w:p>
    <w:p w14:paraId="162ED3CB" w14:textId="77777777" w:rsidR="00C8463B" w:rsidRDefault="00C8463B">
      <w:pPr>
        <w:pStyle w:val="Akapitzlist"/>
        <w:spacing w:line="360" w:lineRule="auto"/>
        <w:ind w:left="1440"/>
        <w:rPr>
          <w:rFonts w:ascii="Arial" w:eastAsia="Arial" w:hAnsi="Arial" w:cs="Arial"/>
        </w:rPr>
      </w:pPr>
    </w:p>
    <w:p w14:paraId="1D7FCD91" w14:textId="77777777" w:rsidR="00C8463B" w:rsidRDefault="00000000">
      <w:pPr>
        <w:pStyle w:val="Akapitzlist"/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Charakterystyka lub rodzaj wykonywanej pracy:</w:t>
      </w:r>
    </w:p>
    <w:p w14:paraId="4AFDFDB4" w14:textId="77777777" w:rsidR="00C8463B" w:rsidRDefault="00C8463B">
      <w:pPr>
        <w:pStyle w:val="Akapitzlist"/>
        <w:spacing w:line="360" w:lineRule="auto"/>
        <w:ind w:left="0"/>
        <w:rPr>
          <w:rFonts w:ascii="Arial" w:eastAsia="Arial" w:hAnsi="Arial" w:cs="Arial"/>
        </w:rPr>
      </w:pPr>
    </w:p>
    <w:p w14:paraId="0CFACDEB" w14:textId="77777777" w:rsidR="00C8463B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Obsługa </w:t>
      </w:r>
      <w:proofErr w:type="spellStart"/>
      <w:r>
        <w:rPr>
          <w:rFonts w:ascii="Arial" w:hAnsi="Arial"/>
        </w:rPr>
        <w:t>pr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 i spektakli w siedzibie oraz spektakli wyjazdowych (kraj i zagranica);</w:t>
      </w:r>
    </w:p>
    <w:p w14:paraId="0CBA5697" w14:textId="77777777" w:rsidR="00C8463B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Montaż i demontaż urządzeń scenicznych , w tym dźwiganie ciężarów (podłoga baletowa, dekoracje, elementy widowni, reflektory </w:t>
      </w:r>
      <w:proofErr w:type="spellStart"/>
      <w:r>
        <w:rPr>
          <w:rFonts w:ascii="Arial" w:hAnsi="Arial"/>
        </w:rPr>
        <w:t>itp</w:t>
      </w:r>
      <w:proofErr w:type="spellEnd"/>
      <w:r>
        <w:rPr>
          <w:rFonts w:ascii="Arial" w:hAnsi="Arial"/>
        </w:rPr>
        <w:t>);</w:t>
      </w:r>
    </w:p>
    <w:p w14:paraId="63988465" w14:textId="77777777" w:rsidR="00C8463B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Obsługa techniczna siedziby Teatru;</w:t>
      </w:r>
    </w:p>
    <w:p w14:paraId="6D1BF09A" w14:textId="13B4F89F" w:rsidR="00C8463B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Praca w zespole technicznym w  równoważnym </w:t>
      </w:r>
      <w:r w:rsidR="00575DA3">
        <w:rPr>
          <w:rFonts w:ascii="Arial" w:hAnsi="Arial"/>
        </w:rPr>
        <w:t xml:space="preserve">systemie </w:t>
      </w:r>
      <w:r>
        <w:rPr>
          <w:rFonts w:ascii="Arial" w:hAnsi="Arial"/>
        </w:rPr>
        <w:t>czas</w:t>
      </w:r>
      <w:r w:rsidR="00575DA3">
        <w:rPr>
          <w:rFonts w:ascii="Arial" w:hAnsi="Arial"/>
        </w:rPr>
        <w:t>u</w:t>
      </w:r>
      <w:r>
        <w:rPr>
          <w:rFonts w:ascii="Arial" w:hAnsi="Arial"/>
        </w:rPr>
        <w:t xml:space="preserve"> pracy;</w:t>
      </w:r>
    </w:p>
    <w:p w14:paraId="63EA42F2" w14:textId="77777777" w:rsidR="00C8463B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Kierowanie samochodem służbowym.</w:t>
      </w:r>
    </w:p>
    <w:p w14:paraId="2D17399F" w14:textId="77777777" w:rsidR="00C8463B" w:rsidRDefault="00C8463B">
      <w:pPr>
        <w:spacing w:line="360" w:lineRule="auto"/>
        <w:jc w:val="both"/>
        <w:rPr>
          <w:rFonts w:ascii="Arial" w:eastAsia="Arial" w:hAnsi="Arial" w:cs="Arial"/>
        </w:rPr>
      </w:pPr>
    </w:p>
    <w:p w14:paraId="6F0A5E54" w14:textId="77777777" w:rsidR="00C8463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Rozmowy kwalifikacyjne po złożeniu oferty. O terminie rozmowy kandydaci zostaną powiadomieni telefonicznie lub na adres mailowy.</w:t>
      </w:r>
    </w:p>
    <w:p w14:paraId="7BD1A6FC" w14:textId="77777777" w:rsidR="00C8463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CV osoby ubiegającej się o zatrudnienie należy przesłać na adres: </w:t>
      </w:r>
      <w:hyperlink r:id="rId7" w:history="1">
        <w:r>
          <w:rPr>
            <w:rStyle w:val="Hyperlink0"/>
          </w:rPr>
          <w:t>teatr@ptt-poznan.pl</w:t>
        </w:r>
      </w:hyperlink>
      <w:r>
        <w:rPr>
          <w:rStyle w:val="Hyperlink0"/>
        </w:rPr>
        <w:t>.</w:t>
      </w:r>
      <w:r>
        <w:rPr>
          <w:rStyle w:val="cze"/>
          <w:rFonts w:ascii="Arial" w:hAnsi="Arial"/>
          <w:u w:val="none"/>
        </w:rPr>
        <w:t xml:space="preserve"> </w:t>
      </w:r>
    </w:p>
    <w:p w14:paraId="35001619" w14:textId="77777777" w:rsidR="00C8463B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Prosimy o dopisanie klauzuli: Wyrażam zgodę na przetwarzanie moich danych osobowych dla potrzeb niezbędnych w procesie rekrutacji.</w:t>
      </w:r>
    </w:p>
    <w:p w14:paraId="5F5C7CFF" w14:textId="77777777" w:rsidR="00C8463B" w:rsidRDefault="00C8463B">
      <w:pPr>
        <w:spacing w:line="360" w:lineRule="auto"/>
        <w:rPr>
          <w:rFonts w:ascii="Arial" w:eastAsia="Arial" w:hAnsi="Arial" w:cs="Arial"/>
        </w:rPr>
      </w:pPr>
    </w:p>
    <w:p w14:paraId="7A341A26" w14:textId="77777777" w:rsidR="00C8463B" w:rsidRDefault="00000000">
      <w:pPr>
        <w:pStyle w:val="Akapitzlist"/>
        <w:numPr>
          <w:ilvl w:val="0"/>
          <w:numId w:val="18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Klauzula informacyjna</w:t>
      </w:r>
    </w:p>
    <w:p w14:paraId="3BDC2A00" w14:textId="77777777" w:rsidR="00C8463B" w:rsidRDefault="00000000">
      <w:pPr>
        <w:pStyle w:val="Akapitzlist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08442822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Administratorem danych osobowych jest Polski Teatr Tańca z siedzibą w Poznaniu przy ul. Stanisława Taczaka 8, wpisany do rejestru instytucji kultury prowadzonego przez Samorząd </w:t>
      </w:r>
      <w:proofErr w:type="spellStart"/>
      <w:r>
        <w:rPr>
          <w:rFonts w:ascii="Arial" w:hAnsi="Arial"/>
        </w:rPr>
        <w:t>Wojew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dztwa</w:t>
      </w:r>
      <w:proofErr w:type="spellEnd"/>
      <w:r>
        <w:rPr>
          <w:rFonts w:ascii="Arial" w:hAnsi="Arial"/>
        </w:rPr>
        <w:t xml:space="preserve"> Wielkopolskiego pod nr 15, adres </w:t>
      </w:r>
      <w:hyperlink r:id="rId8" w:history="1">
        <w:r>
          <w:rPr>
            <w:rStyle w:val="cze"/>
            <w:rFonts w:ascii="Arial" w:hAnsi="Arial"/>
          </w:rPr>
          <w:t>e-mail: teatr@ptt-poznan.pl</w:t>
        </w:r>
      </w:hyperlink>
      <w:r>
        <w:rPr>
          <w:rFonts w:ascii="Arial" w:hAnsi="Arial"/>
        </w:rPr>
        <w:t>.</w:t>
      </w:r>
    </w:p>
    <w:p w14:paraId="39C44392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Dane osobowe są przetwarzane w celu przeprowadzenia naboru na wolne stanowisko oraz w celu archiwizacji dokument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w. </w:t>
      </w:r>
    </w:p>
    <w:p w14:paraId="3960F9C0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Dane osobowe przetwarzamy w związku z wypełnieniem obowiązku prawnego ciążącego na administratorze. </w:t>
      </w:r>
    </w:p>
    <w:p w14:paraId="585A200D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Podanie danych osobowych jest warunkiem ustawowym wynikającym z Kodeksu pracy, a ich niepodanie skutkuje odrzuceniem oferty ze </w:t>
      </w:r>
      <w:proofErr w:type="spellStart"/>
      <w:r>
        <w:rPr>
          <w:rFonts w:ascii="Arial" w:hAnsi="Arial"/>
        </w:rPr>
        <w:t>względ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formalnych. </w:t>
      </w:r>
    </w:p>
    <w:p w14:paraId="148C82BE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 sprawach związanych z przetwarzaniem danych osobowych można kontaktować się z Inspektorem ochrony danych osobowych: </w:t>
      </w:r>
      <w:hyperlink r:id="rId9" w:history="1">
        <w:r>
          <w:rPr>
            <w:rStyle w:val="cze"/>
            <w:rFonts w:ascii="Arial" w:hAnsi="Arial"/>
          </w:rPr>
          <w:t>email: iod@ptt-poznan.pl</w:t>
        </w:r>
      </w:hyperlink>
      <w:r>
        <w:rPr>
          <w:rFonts w:ascii="Arial" w:hAnsi="Arial"/>
        </w:rPr>
        <w:t xml:space="preserve"> lub na adres: ul. Stanisława Taczaka 8, 61-818 Poznań. </w:t>
      </w:r>
    </w:p>
    <w:p w14:paraId="6D807BB4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Złożone dokumenty będą brakowane po upływie 3 miesięcy od zakończenia naboru. Dane osobowe w ramach akt sprawy będą przetwarzane przez okres 2 lat od zakończenia naboru, zgodnie z instrukcją kancelaryjną obowiązującą w Polskim Teatrze Tań</w:t>
      </w:r>
      <w:r>
        <w:rPr>
          <w:rFonts w:ascii="Arial" w:hAnsi="Arial"/>
          <w:lang w:val="it-IT"/>
        </w:rPr>
        <w:t xml:space="preserve">ca. </w:t>
      </w:r>
    </w:p>
    <w:p w14:paraId="75168992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Uczestnikom konkursu przysługuje prawo do dostępu do danych osobowych, ich sprostowania lub ograniczenia przetwarzania, a także prawo wniesienia skargi do organu nadzorczego. </w:t>
      </w:r>
    </w:p>
    <w:p w14:paraId="7CA89681" w14:textId="77777777" w:rsidR="00C8463B" w:rsidRDefault="00000000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Dane osobowe nie są przetwarzane w </w:t>
      </w:r>
      <w:proofErr w:type="spellStart"/>
      <w:r>
        <w:rPr>
          <w:rFonts w:ascii="Arial" w:hAnsi="Arial"/>
        </w:rPr>
        <w:t>spos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zautomatyzowany w celu podjęcia jakiejkolwiek decyzji. </w:t>
      </w:r>
    </w:p>
    <w:p w14:paraId="6AA2C56D" w14:textId="77777777" w:rsidR="00C8463B" w:rsidRDefault="00C8463B">
      <w:pPr>
        <w:spacing w:line="360" w:lineRule="auto"/>
      </w:pPr>
    </w:p>
    <w:sectPr w:rsidR="00C8463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8BC7" w14:textId="77777777" w:rsidR="00893A04" w:rsidRDefault="00893A04">
      <w:pPr>
        <w:spacing w:after="0" w:line="240" w:lineRule="auto"/>
      </w:pPr>
      <w:r>
        <w:separator/>
      </w:r>
    </w:p>
  </w:endnote>
  <w:endnote w:type="continuationSeparator" w:id="0">
    <w:p w14:paraId="4BEC1F61" w14:textId="77777777" w:rsidR="00893A04" w:rsidRDefault="0089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372D" w14:textId="77777777" w:rsidR="00C8463B" w:rsidRDefault="00C8463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4C11" w14:textId="77777777" w:rsidR="00893A04" w:rsidRDefault="00893A04">
      <w:pPr>
        <w:spacing w:after="0" w:line="240" w:lineRule="auto"/>
      </w:pPr>
      <w:r>
        <w:separator/>
      </w:r>
    </w:p>
  </w:footnote>
  <w:footnote w:type="continuationSeparator" w:id="0">
    <w:p w14:paraId="48017707" w14:textId="77777777" w:rsidR="00893A04" w:rsidRDefault="0089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C6AC" w14:textId="77777777" w:rsidR="00C8463B" w:rsidRDefault="00C8463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6AB5"/>
    <w:multiLevelType w:val="hybridMultilevel"/>
    <w:tmpl w:val="DE12E646"/>
    <w:styleLink w:val="Zaimportowanystyl5"/>
    <w:lvl w:ilvl="0" w:tplc="B9CA26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4737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696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AD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4BD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E07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3086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7AE7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8E7CD0"/>
    <w:multiLevelType w:val="hybridMultilevel"/>
    <w:tmpl w:val="2DC67050"/>
    <w:styleLink w:val="Zaimportowanystyl2"/>
    <w:lvl w:ilvl="0" w:tplc="10B6633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AAED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0D94C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0EB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263D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20F48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05C4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72BAB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25C92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9E3A86"/>
    <w:multiLevelType w:val="hybridMultilevel"/>
    <w:tmpl w:val="E6504268"/>
    <w:styleLink w:val="Zaimportowanystyl4"/>
    <w:lvl w:ilvl="0" w:tplc="17567F1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46A9E0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874A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AC8F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F2682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C333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243E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AC72DC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CF568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8B3147"/>
    <w:multiLevelType w:val="hybridMultilevel"/>
    <w:tmpl w:val="39E225BE"/>
    <w:numStyleLink w:val="Zaimportowanystyl6"/>
  </w:abstractNum>
  <w:abstractNum w:abstractNumId="4" w15:restartNumberingAfterBreak="0">
    <w:nsid w:val="1B4857D3"/>
    <w:multiLevelType w:val="hybridMultilevel"/>
    <w:tmpl w:val="1982019A"/>
    <w:numStyleLink w:val="Numery"/>
  </w:abstractNum>
  <w:abstractNum w:abstractNumId="5" w15:restartNumberingAfterBreak="0">
    <w:nsid w:val="23F10561"/>
    <w:multiLevelType w:val="hybridMultilevel"/>
    <w:tmpl w:val="2DC67050"/>
    <w:numStyleLink w:val="Zaimportowanystyl2"/>
  </w:abstractNum>
  <w:abstractNum w:abstractNumId="6" w15:restartNumberingAfterBreak="0">
    <w:nsid w:val="277609AB"/>
    <w:multiLevelType w:val="hybridMultilevel"/>
    <w:tmpl w:val="39E225BE"/>
    <w:styleLink w:val="Zaimportowanystyl6"/>
    <w:lvl w:ilvl="0" w:tplc="72A4578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2E6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8FAB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F096F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E81A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E82E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8ADD0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2D59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188DA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FD1B11"/>
    <w:multiLevelType w:val="hybridMultilevel"/>
    <w:tmpl w:val="1982019A"/>
    <w:styleLink w:val="Numery"/>
    <w:lvl w:ilvl="0" w:tplc="ADE8266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E01C0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442F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26B2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8C03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3AC94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ECD7A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2A7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8717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4E12DE"/>
    <w:multiLevelType w:val="hybridMultilevel"/>
    <w:tmpl w:val="E6504268"/>
    <w:numStyleLink w:val="Zaimportowanystyl4"/>
  </w:abstractNum>
  <w:abstractNum w:abstractNumId="9" w15:restartNumberingAfterBreak="0">
    <w:nsid w:val="43A30399"/>
    <w:multiLevelType w:val="hybridMultilevel"/>
    <w:tmpl w:val="A4E42B1E"/>
    <w:numStyleLink w:val="Zaimportowanystyl3"/>
  </w:abstractNum>
  <w:abstractNum w:abstractNumId="10" w15:restartNumberingAfterBreak="0">
    <w:nsid w:val="44065E5F"/>
    <w:multiLevelType w:val="hybridMultilevel"/>
    <w:tmpl w:val="73BA43A2"/>
    <w:styleLink w:val="Zaimportowanystyl1"/>
    <w:lvl w:ilvl="0" w:tplc="15B2B312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E99F2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C6702">
      <w:start w:val="1"/>
      <w:numFmt w:val="lowerRoman"/>
      <w:lvlText w:val="%3."/>
      <w:lvlJc w:val="left"/>
      <w:pPr>
        <w:ind w:left="2160" w:hanging="3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85962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DEB624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A57CC">
      <w:start w:val="1"/>
      <w:numFmt w:val="lowerRoman"/>
      <w:lvlText w:val="%6."/>
      <w:lvlJc w:val="left"/>
      <w:pPr>
        <w:ind w:left="4320" w:hanging="3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4768C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0A3A4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8F4A2">
      <w:start w:val="1"/>
      <w:numFmt w:val="lowerRoman"/>
      <w:lvlText w:val="%9."/>
      <w:lvlJc w:val="left"/>
      <w:pPr>
        <w:ind w:left="6480" w:hanging="3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2D02ED1"/>
    <w:multiLevelType w:val="hybridMultilevel"/>
    <w:tmpl w:val="A4E42B1E"/>
    <w:styleLink w:val="Zaimportowanystyl3"/>
    <w:lvl w:ilvl="0" w:tplc="951CD7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8E3C7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C28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270C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584A68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9E790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CEEE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6ADEBA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00ADB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8E13E6"/>
    <w:multiLevelType w:val="hybridMultilevel"/>
    <w:tmpl w:val="03FE83EE"/>
    <w:styleLink w:val="Zaimportowanystyl7"/>
    <w:lvl w:ilvl="0" w:tplc="B582E9CC">
      <w:start w:val="1"/>
      <w:numFmt w:val="upp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00B208">
      <w:start w:val="1"/>
      <w:numFmt w:val="upperRoman"/>
      <w:lvlText w:val="%2."/>
      <w:lvlJc w:val="left"/>
      <w:pPr>
        <w:tabs>
          <w:tab w:val="left" w:pos="720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EC538">
      <w:start w:val="1"/>
      <w:numFmt w:val="upperRoman"/>
      <w:lvlText w:val="%3."/>
      <w:lvlJc w:val="left"/>
      <w:pPr>
        <w:tabs>
          <w:tab w:val="left" w:pos="720"/>
        </w:tabs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C2EF4">
      <w:start w:val="1"/>
      <w:numFmt w:val="upperRoman"/>
      <w:lvlText w:val="%4."/>
      <w:lvlJc w:val="left"/>
      <w:pPr>
        <w:tabs>
          <w:tab w:val="left" w:pos="720"/>
        </w:tabs>
        <w:ind w:left="28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059D0">
      <w:start w:val="1"/>
      <w:numFmt w:val="upperRoman"/>
      <w:lvlText w:val="%5."/>
      <w:lvlJc w:val="left"/>
      <w:pPr>
        <w:tabs>
          <w:tab w:val="left" w:pos="720"/>
        </w:tabs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29FFC">
      <w:start w:val="1"/>
      <w:numFmt w:val="upperRoman"/>
      <w:lvlText w:val="%6."/>
      <w:lvlJc w:val="left"/>
      <w:pPr>
        <w:tabs>
          <w:tab w:val="left" w:pos="720"/>
        </w:tabs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26062">
      <w:start w:val="1"/>
      <w:numFmt w:val="upperRoman"/>
      <w:lvlText w:val="%7."/>
      <w:lvlJc w:val="left"/>
      <w:pPr>
        <w:tabs>
          <w:tab w:val="left" w:pos="720"/>
        </w:tabs>
        <w:ind w:left="50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A2CB4">
      <w:start w:val="1"/>
      <w:numFmt w:val="upperRoman"/>
      <w:lvlText w:val="%8."/>
      <w:lvlJc w:val="left"/>
      <w:pPr>
        <w:tabs>
          <w:tab w:val="left" w:pos="720"/>
        </w:tabs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E71C4">
      <w:start w:val="1"/>
      <w:numFmt w:val="upperRoman"/>
      <w:lvlText w:val="%9."/>
      <w:lvlJc w:val="left"/>
      <w:pPr>
        <w:tabs>
          <w:tab w:val="left" w:pos="720"/>
        </w:tabs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FF80075"/>
    <w:multiLevelType w:val="hybridMultilevel"/>
    <w:tmpl w:val="03FE83EE"/>
    <w:numStyleLink w:val="Zaimportowanystyl7"/>
  </w:abstractNum>
  <w:abstractNum w:abstractNumId="14" w15:restartNumberingAfterBreak="0">
    <w:nsid w:val="65635C05"/>
    <w:multiLevelType w:val="hybridMultilevel"/>
    <w:tmpl w:val="DE12E646"/>
    <w:numStyleLink w:val="Zaimportowanystyl5"/>
  </w:abstractNum>
  <w:abstractNum w:abstractNumId="15" w15:restartNumberingAfterBreak="0">
    <w:nsid w:val="7B523E5C"/>
    <w:multiLevelType w:val="hybridMultilevel"/>
    <w:tmpl w:val="73BA43A2"/>
    <w:numStyleLink w:val="Zaimportowanystyl1"/>
  </w:abstractNum>
  <w:num w:numId="1" w16cid:durableId="412973179">
    <w:abstractNumId w:val="10"/>
  </w:num>
  <w:num w:numId="2" w16cid:durableId="1026566638">
    <w:abstractNumId w:val="15"/>
  </w:num>
  <w:num w:numId="3" w16cid:durableId="186603336">
    <w:abstractNumId w:val="1"/>
  </w:num>
  <w:num w:numId="4" w16cid:durableId="1747219951">
    <w:abstractNumId w:val="5"/>
  </w:num>
  <w:num w:numId="5" w16cid:durableId="1292593467">
    <w:abstractNumId w:val="11"/>
  </w:num>
  <w:num w:numId="6" w16cid:durableId="715159407">
    <w:abstractNumId w:val="9"/>
  </w:num>
  <w:num w:numId="7" w16cid:durableId="540485013">
    <w:abstractNumId w:val="5"/>
    <w:lvlOverride w:ilvl="0">
      <w:startOverride w:val="2"/>
    </w:lvlOverride>
  </w:num>
  <w:num w:numId="8" w16cid:durableId="902107180">
    <w:abstractNumId w:val="2"/>
  </w:num>
  <w:num w:numId="9" w16cid:durableId="886601171">
    <w:abstractNumId w:val="8"/>
  </w:num>
  <w:num w:numId="10" w16cid:durableId="1264536040">
    <w:abstractNumId w:val="15"/>
    <w:lvlOverride w:ilvl="0">
      <w:startOverride w:val="2"/>
    </w:lvlOverride>
  </w:num>
  <w:num w:numId="11" w16cid:durableId="2032682381">
    <w:abstractNumId w:val="0"/>
  </w:num>
  <w:num w:numId="12" w16cid:durableId="381950820">
    <w:abstractNumId w:val="14"/>
  </w:num>
  <w:num w:numId="13" w16cid:durableId="954217903">
    <w:abstractNumId w:val="15"/>
    <w:lvlOverride w:ilvl="0">
      <w:startOverride w:val="3"/>
    </w:lvlOverride>
  </w:num>
  <w:num w:numId="14" w16cid:durableId="423263452">
    <w:abstractNumId w:val="6"/>
  </w:num>
  <w:num w:numId="15" w16cid:durableId="295644795">
    <w:abstractNumId w:val="3"/>
  </w:num>
  <w:num w:numId="16" w16cid:durableId="1345283868">
    <w:abstractNumId w:val="12"/>
  </w:num>
  <w:num w:numId="17" w16cid:durableId="396394494">
    <w:abstractNumId w:val="13"/>
  </w:num>
  <w:num w:numId="18" w16cid:durableId="2143887436">
    <w:abstractNumId w:val="13"/>
    <w:lvlOverride w:ilvl="0">
      <w:startOverride w:val="4"/>
    </w:lvlOverride>
  </w:num>
  <w:num w:numId="19" w16cid:durableId="1529370669">
    <w:abstractNumId w:val="7"/>
  </w:num>
  <w:num w:numId="20" w16cid:durableId="306740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3B"/>
    <w:rsid w:val="00575DA3"/>
    <w:rsid w:val="00893A04"/>
    <w:rsid w:val="009F64EF"/>
    <w:rsid w:val="00C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4A94"/>
  <w15:docId w15:val="{98AFA65E-BBB9-44BE-9C3F-1B75C3CA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Numery">
    <w:name w:val="Numer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atr@ptt-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czta.wp.pl/k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Siatecka-Głów</dc:creator>
  <cp:lastModifiedBy>Katarzyna Prager</cp:lastModifiedBy>
  <cp:revision>2</cp:revision>
  <dcterms:created xsi:type="dcterms:W3CDTF">2025-08-12T09:52:00Z</dcterms:created>
  <dcterms:modified xsi:type="dcterms:W3CDTF">2025-08-12T09:52:00Z</dcterms:modified>
</cp:coreProperties>
</file>